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64" w:rsidRDefault="00577679">
      <w:r>
        <w:t>Take the time to see for yourself.</w:t>
      </w:r>
    </w:p>
    <w:p w:rsidR="00577679" w:rsidRPr="008617FF" w:rsidRDefault="008617FF">
      <w:pPr>
        <w:rPr>
          <w:b/>
        </w:rPr>
      </w:pPr>
      <w:r>
        <w:t>These days y</w:t>
      </w:r>
      <w:r w:rsidR="00916387">
        <w:t xml:space="preserve">ou can do </w:t>
      </w:r>
      <w:r w:rsidR="00FD44E4">
        <w:t>so</w:t>
      </w:r>
      <w:r w:rsidR="00916387">
        <w:t xml:space="preserve"> much online </w:t>
      </w:r>
      <w:r>
        <w:t>and</w:t>
      </w:r>
      <w:r w:rsidR="00916387">
        <w:t xml:space="preserve"> brochure research when looking for a new or upgraded POS solution</w:t>
      </w:r>
      <w:r w:rsidR="00800EE6">
        <w:t>,</w:t>
      </w:r>
      <w:r w:rsidR="00916387">
        <w:t xml:space="preserve"> but nothing bets taking a few hours out of your day </w:t>
      </w:r>
      <w:r w:rsidR="00800EE6">
        <w:t xml:space="preserve">to </w:t>
      </w:r>
      <w:r w:rsidR="00916387">
        <w:t xml:space="preserve">view a </w:t>
      </w:r>
      <w:r w:rsidR="00FD44E4" w:rsidRPr="008617FF">
        <w:rPr>
          <w:b/>
        </w:rPr>
        <w:t xml:space="preserve">live </w:t>
      </w:r>
      <w:r w:rsidR="00800EE6">
        <w:rPr>
          <w:b/>
        </w:rPr>
        <w:t>demonstr</w:t>
      </w:r>
      <w:r w:rsidR="00FD44E4" w:rsidRPr="008617FF">
        <w:rPr>
          <w:b/>
        </w:rPr>
        <w:t>ation</w:t>
      </w:r>
      <w:r w:rsidR="00800EE6">
        <w:t xml:space="preserve"> or performance as we say in-house either at the Vectron</w:t>
      </w:r>
      <w:r w:rsidR="00686BB1">
        <w:t xml:space="preserve"> and Bepoz</w:t>
      </w:r>
      <w:r w:rsidR="00800EE6">
        <w:t xml:space="preserve"> offices, or even better we can visit you</w:t>
      </w:r>
      <w:r w:rsidR="00916387">
        <w:t xml:space="preserve">.  </w:t>
      </w:r>
      <w:r w:rsidR="005D00F3">
        <w:t xml:space="preserve">It’s the only true way to </w:t>
      </w:r>
      <w:r w:rsidR="005D00F3" w:rsidRPr="008617FF">
        <w:rPr>
          <w:b/>
        </w:rPr>
        <w:t xml:space="preserve">gain the knowledge and understanding of </w:t>
      </w:r>
      <w:r w:rsidR="00FD44E4" w:rsidRPr="008617FF">
        <w:rPr>
          <w:b/>
        </w:rPr>
        <w:t xml:space="preserve">the right </w:t>
      </w:r>
      <w:r w:rsidR="005D00F3" w:rsidRPr="008617FF">
        <w:rPr>
          <w:b/>
        </w:rPr>
        <w:t>POS</w:t>
      </w:r>
      <w:r w:rsidR="005D00F3">
        <w:t xml:space="preserve"> </w:t>
      </w:r>
      <w:r w:rsidR="005D00F3" w:rsidRPr="008617FF">
        <w:rPr>
          <w:b/>
        </w:rPr>
        <w:t xml:space="preserve">solution for </w:t>
      </w:r>
      <w:r w:rsidR="00FD44E4" w:rsidRPr="008617FF">
        <w:rPr>
          <w:b/>
        </w:rPr>
        <w:t>your venue.</w:t>
      </w:r>
    </w:p>
    <w:p w:rsidR="005D00F3" w:rsidRDefault="00FD44E4">
      <w:r>
        <w:t>So what are the key benefits</w:t>
      </w:r>
      <w:r w:rsidR="0078584A">
        <w:t xml:space="preserve"> from viewing </w:t>
      </w:r>
      <w:r w:rsidR="00800EE6">
        <w:t xml:space="preserve">a </w:t>
      </w:r>
      <w:r w:rsidR="0078584A">
        <w:t xml:space="preserve">Vectron </w:t>
      </w:r>
      <w:r w:rsidR="00686BB1">
        <w:t xml:space="preserve">and Bepoz </w:t>
      </w:r>
      <w:r w:rsidR="0078584A">
        <w:t>demonstration</w:t>
      </w:r>
      <w:r>
        <w:t>?</w:t>
      </w:r>
    </w:p>
    <w:p w:rsidR="00FD44E4" w:rsidRDefault="00FD44E4" w:rsidP="00596954">
      <w:pPr>
        <w:pStyle w:val="ListParagraph"/>
        <w:numPr>
          <w:ilvl w:val="0"/>
          <w:numId w:val="1"/>
        </w:numPr>
      </w:pPr>
      <w:r>
        <w:t xml:space="preserve">A live visual demonstration will provide </w:t>
      </w:r>
      <w:r w:rsidRPr="0078584A">
        <w:rPr>
          <w:b/>
        </w:rPr>
        <w:t>physical evidence</w:t>
      </w:r>
      <w:r>
        <w:t xml:space="preserve"> of how a product works. The saying ‘seeing is believing’ helps to remove any scepticism and provide validation to all the online research you have already carried out.</w:t>
      </w:r>
    </w:p>
    <w:p w:rsidR="00FD44E4" w:rsidRDefault="00FD44E4" w:rsidP="00596954">
      <w:pPr>
        <w:pStyle w:val="ListParagraph"/>
        <w:numPr>
          <w:ilvl w:val="0"/>
          <w:numId w:val="1"/>
        </w:numPr>
      </w:pPr>
      <w:r>
        <w:t xml:space="preserve">Know what you are buying you’ll have more </w:t>
      </w:r>
      <w:r w:rsidRPr="0078584A">
        <w:rPr>
          <w:b/>
        </w:rPr>
        <w:t>confidence</w:t>
      </w:r>
      <w:r>
        <w:t xml:space="preserve"> in your product choice. </w:t>
      </w:r>
      <w:r w:rsidR="00596954">
        <w:t xml:space="preserve"> You wouldn’t buy a car without s</w:t>
      </w:r>
      <w:r w:rsidR="008617FF">
        <w:t>itting</w:t>
      </w:r>
      <w:r w:rsidR="00596954">
        <w:t xml:space="preserve"> in it, driving it, checking out the finer details, so buying an investment for your business shouldn’t be any different.  </w:t>
      </w:r>
    </w:p>
    <w:p w:rsidR="00596954" w:rsidRDefault="00596954" w:rsidP="00596954">
      <w:pPr>
        <w:pStyle w:val="ListParagraph"/>
        <w:numPr>
          <w:ilvl w:val="0"/>
          <w:numId w:val="1"/>
        </w:numPr>
      </w:pPr>
      <w:r>
        <w:t>In today’</w:t>
      </w:r>
      <w:r w:rsidR="008617FF">
        <w:t>s technology driven world</w:t>
      </w:r>
      <w:r>
        <w:t xml:space="preserve"> the art of </w:t>
      </w:r>
      <w:r w:rsidRPr="0078584A">
        <w:rPr>
          <w:b/>
        </w:rPr>
        <w:t>conver</w:t>
      </w:r>
      <w:bookmarkStart w:id="0" w:name="_GoBack"/>
      <w:bookmarkEnd w:id="0"/>
      <w:r w:rsidRPr="0078584A">
        <w:rPr>
          <w:b/>
        </w:rPr>
        <w:t xml:space="preserve">sation </w:t>
      </w:r>
      <w:r>
        <w:t>can get lost</w:t>
      </w:r>
      <w:r w:rsidR="008617FF">
        <w:t>,</w:t>
      </w:r>
      <w:r>
        <w:t xml:space="preserve"> but with a live demonstration you’ll have the opportunity to engage with a sales professional who understand the intricacies of the POS solution.  You</w:t>
      </w:r>
      <w:r w:rsidR="00246D27">
        <w:t xml:space="preserve"> </w:t>
      </w:r>
      <w:r>
        <w:t>can ask questions as they arise and find out things you would</w:t>
      </w:r>
      <w:r w:rsidR="00246D27">
        <w:t>n’t</w:t>
      </w:r>
      <w:r>
        <w:t xml:space="preserve"> have known</w:t>
      </w:r>
      <w:r w:rsidR="00246D27">
        <w:t xml:space="preserve"> through other research</w:t>
      </w:r>
      <w:r w:rsidR="00800EE6">
        <w:t xml:space="preserve"> channels</w:t>
      </w:r>
      <w:r>
        <w:t xml:space="preserve">. In addition to this you’ll find </w:t>
      </w:r>
      <w:r w:rsidR="00800EE6">
        <w:t xml:space="preserve">out </w:t>
      </w:r>
      <w:r w:rsidR="0078584A">
        <w:t>how features</w:t>
      </w:r>
      <w:r w:rsidR="00800EE6">
        <w:t xml:space="preserve"> will</w:t>
      </w:r>
      <w:r w:rsidR="0078584A">
        <w:t xml:space="preserve"> operated in your venue and the benefits you’ll gain.  </w:t>
      </w:r>
    </w:p>
    <w:p w:rsidR="00246D27" w:rsidRDefault="0078584A" w:rsidP="00596954">
      <w:pPr>
        <w:pStyle w:val="ListParagraph"/>
        <w:numPr>
          <w:ilvl w:val="0"/>
          <w:numId w:val="1"/>
        </w:numPr>
      </w:pPr>
      <w:r>
        <w:t>Understanding how to demonstrate a solution is</w:t>
      </w:r>
      <w:r w:rsidR="00246D27">
        <w:t xml:space="preserve"> what all POS providers are about but at Vectron</w:t>
      </w:r>
      <w:r w:rsidR="00686BB1">
        <w:t xml:space="preserve"> and Bepoz</w:t>
      </w:r>
      <w:r w:rsidR="00246D27">
        <w:t xml:space="preserve"> our hospitality consultants truly understand the industry and can provide </w:t>
      </w:r>
      <w:r w:rsidR="00246D27" w:rsidRPr="00246D27">
        <w:rPr>
          <w:b/>
        </w:rPr>
        <w:t>customised</w:t>
      </w:r>
      <w:r w:rsidR="00246D27">
        <w:t xml:space="preserve"> demonstrations on what’s important to your industry and your needs.</w:t>
      </w:r>
    </w:p>
    <w:p w:rsidR="00246D27" w:rsidRDefault="00246D27" w:rsidP="00246D27">
      <w:r>
        <w:t xml:space="preserve">Our hospitality consultants love their product and enjoy nothing more than </w:t>
      </w:r>
      <w:r w:rsidR="008617FF">
        <w:t>an engaging performance knowing they can improve</w:t>
      </w:r>
      <w:r>
        <w:t xml:space="preserve"> the way you operate.  </w:t>
      </w:r>
    </w:p>
    <w:p w:rsidR="00246D27" w:rsidRDefault="00246D27" w:rsidP="00246D27">
      <w:r>
        <w:t>Book a demo today 1300 832 876</w:t>
      </w:r>
      <w:proofErr w:type="gramStart"/>
      <w:r>
        <w:t xml:space="preserve">,  </w:t>
      </w:r>
      <w:proofErr w:type="gramEnd"/>
      <w:hyperlink r:id="rId5" w:history="1">
        <w:r w:rsidRPr="001B3973">
          <w:rPr>
            <w:rStyle w:val="Hyperlink"/>
          </w:rPr>
          <w:t>sales@vectron.com.au</w:t>
        </w:r>
      </w:hyperlink>
      <w:r>
        <w:t xml:space="preserve"> or visit </w:t>
      </w:r>
      <w:hyperlink r:id="rId6" w:history="1">
        <w:r w:rsidRPr="001B3973">
          <w:rPr>
            <w:rStyle w:val="Hyperlink"/>
          </w:rPr>
          <w:t>www.vectron.com.au</w:t>
        </w:r>
      </w:hyperlink>
      <w:r>
        <w:t xml:space="preserve"> </w:t>
      </w:r>
      <w:hyperlink r:id="rId7" w:history="1">
        <w:r w:rsidR="00686BB1" w:rsidRPr="00125DE4">
          <w:rPr>
            <w:rStyle w:val="Hyperlink"/>
          </w:rPr>
          <w:t>www.bepoz.com.au</w:t>
        </w:r>
      </w:hyperlink>
      <w:r w:rsidR="00686BB1">
        <w:t xml:space="preserve">. </w:t>
      </w:r>
    </w:p>
    <w:p w:rsidR="00246D27" w:rsidRDefault="00246D27" w:rsidP="00246D27"/>
    <w:p w:rsidR="0078584A" w:rsidRDefault="0078584A" w:rsidP="00246D27">
      <w:r>
        <w:t xml:space="preserve"> </w:t>
      </w:r>
    </w:p>
    <w:p w:rsidR="00596954" w:rsidRDefault="00596954"/>
    <w:p w:rsidR="005D00F3" w:rsidRDefault="005D00F3"/>
    <w:p w:rsidR="00577679" w:rsidRDefault="00577679"/>
    <w:sectPr w:rsidR="00577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504F5"/>
    <w:multiLevelType w:val="hybridMultilevel"/>
    <w:tmpl w:val="FF505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79"/>
    <w:rsid w:val="00246D27"/>
    <w:rsid w:val="00577679"/>
    <w:rsid w:val="00596954"/>
    <w:rsid w:val="005D00F3"/>
    <w:rsid w:val="005D71DE"/>
    <w:rsid w:val="00686BB1"/>
    <w:rsid w:val="0078584A"/>
    <w:rsid w:val="00800EE6"/>
    <w:rsid w:val="008617FF"/>
    <w:rsid w:val="00916387"/>
    <w:rsid w:val="00FD44E4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E0DA1-1DFF-4F11-B546-7559D1CE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9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D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poz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ctron.com.au" TargetMode="External"/><Relationship Id="rId5" Type="http://schemas.openxmlformats.org/officeDocument/2006/relationships/hyperlink" Target="mailto:sales@vectron.com.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cp:lastPrinted>2016-03-23T02:48:00Z</cp:lastPrinted>
  <dcterms:created xsi:type="dcterms:W3CDTF">2016-03-23T23:29:00Z</dcterms:created>
  <dcterms:modified xsi:type="dcterms:W3CDTF">2016-03-23T23:29:00Z</dcterms:modified>
</cp:coreProperties>
</file>